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23E6" w:rsidRPr="002F4152" w:rsidRDefault="006B23E6" w:rsidP="006B23E6">
      <w:pPr>
        <w:pStyle w:val="Titlu1"/>
        <w:jc w:val="center"/>
        <w:rPr>
          <w:rFonts w:cs="Arial"/>
          <w:szCs w:val="22"/>
        </w:rPr>
      </w:pPr>
    </w:p>
    <w:p w:rsidR="006B23E6" w:rsidRPr="006B23E6" w:rsidRDefault="006B23E6" w:rsidP="006B23E6">
      <w:pPr>
        <w:pStyle w:val="Titlu1"/>
        <w:jc w:val="center"/>
        <w:rPr>
          <w:rFonts w:cs="Arial"/>
          <w:szCs w:val="22"/>
        </w:rPr>
      </w:pPr>
      <w:r w:rsidRPr="006B23E6">
        <w:rPr>
          <w:rFonts w:cs="Arial"/>
          <w:szCs w:val="22"/>
        </w:rPr>
        <w:t xml:space="preserve">OLIMPIADA – ARIA CURRICULARĂ “TEHNOLOGII” </w:t>
      </w:r>
    </w:p>
    <w:p w:rsidR="006B23E6" w:rsidRPr="006B23E6" w:rsidRDefault="006B23E6" w:rsidP="006B23E6">
      <w:pPr>
        <w:pStyle w:val="Titlu2"/>
        <w:ind w:left="0" w:firstLine="0"/>
        <w:jc w:val="center"/>
        <w:rPr>
          <w:rFonts w:cs="Arial"/>
          <w:szCs w:val="22"/>
        </w:rPr>
      </w:pPr>
      <w:r w:rsidRPr="006B23E6">
        <w:rPr>
          <w:rFonts w:cs="Arial"/>
          <w:szCs w:val="22"/>
        </w:rPr>
        <w:t xml:space="preserve">Etapa județeană </w:t>
      </w:r>
      <w:bookmarkStart w:id="0" w:name="_GoBack"/>
      <w:bookmarkEnd w:id="0"/>
    </w:p>
    <w:p w:rsidR="006B23E6" w:rsidRPr="006B23E6" w:rsidRDefault="006B23E6" w:rsidP="006B23E6">
      <w:pPr>
        <w:rPr>
          <w:rFonts w:ascii="Arial" w:hAnsi="Arial" w:cs="Arial"/>
        </w:rPr>
      </w:pPr>
    </w:p>
    <w:p w:rsidR="006B23E6" w:rsidRPr="006B23E6" w:rsidRDefault="006B23E6" w:rsidP="006B23E6">
      <w:pPr>
        <w:spacing w:before="120"/>
        <w:rPr>
          <w:rFonts w:ascii="Arial" w:hAnsi="Arial" w:cs="Arial"/>
          <w:b/>
        </w:rPr>
      </w:pPr>
      <w:r w:rsidRPr="006B23E6">
        <w:rPr>
          <w:rFonts w:ascii="Arial" w:hAnsi="Arial" w:cs="Arial"/>
          <w:b/>
        </w:rPr>
        <w:t>Educație tehnologică</w:t>
      </w:r>
    </w:p>
    <w:p w:rsidR="006B23E6" w:rsidRPr="006B23E6" w:rsidRDefault="006B23E6" w:rsidP="006B23E6">
      <w:pPr>
        <w:rPr>
          <w:rFonts w:ascii="Arial" w:hAnsi="Arial" w:cs="Arial"/>
          <w:b/>
        </w:rPr>
      </w:pPr>
      <w:r w:rsidRPr="006B23E6">
        <w:rPr>
          <w:rFonts w:ascii="Arial" w:hAnsi="Arial" w:cs="Arial"/>
          <w:b/>
        </w:rPr>
        <w:t>Clasa: a V</w:t>
      </w:r>
      <w:r>
        <w:rPr>
          <w:rFonts w:ascii="Arial" w:hAnsi="Arial" w:cs="Arial"/>
          <w:b/>
        </w:rPr>
        <w:t>I</w:t>
      </w:r>
      <w:r w:rsidRPr="006B23E6">
        <w:rPr>
          <w:rFonts w:ascii="Arial" w:hAnsi="Arial" w:cs="Arial"/>
          <w:b/>
        </w:rPr>
        <w:t>-a</w:t>
      </w:r>
    </w:p>
    <w:p w:rsidR="006B23E6" w:rsidRPr="006B23E6" w:rsidRDefault="006B23E6" w:rsidP="006B23E6">
      <w:pPr>
        <w:pStyle w:val="Titlu3"/>
        <w:jc w:val="center"/>
        <w:rPr>
          <w:rFonts w:ascii="Arial" w:hAnsi="Arial" w:cs="Arial"/>
          <w:color w:val="auto"/>
          <w:szCs w:val="22"/>
        </w:rPr>
      </w:pPr>
      <w:r w:rsidRPr="006B23E6">
        <w:rPr>
          <w:rFonts w:ascii="Arial" w:hAnsi="Arial" w:cs="Arial"/>
          <w:color w:val="auto"/>
          <w:szCs w:val="22"/>
        </w:rPr>
        <w:t>Barem de corectare şi notare</w:t>
      </w:r>
    </w:p>
    <w:p w:rsidR="006B23E6" w:rsidRPr="006B23E6" w:rsidRDefault="006B23E6" w:rsidP="006B23E6">
      <w:pPr>
        <w:numPr>
          <w:ilvl w:val="0"/>
          <w:numId w:val="1"/>
        </w:numPr>
        <w:tabs>
          <w:tab w:val="left" w:pos="360"/>
          <w:tab w:val="left" w:pos="7088"/>
          <w:tab w:val="left" w:pos="8505"/>
        </w:tabs>
        <w:spacing w:before="120" w:after="0" w:line="240" w:lineRule="auto"/>
        <w:ind w:left="357" w:hanging="357"/>
        <w:rPr>
          <w:rFonts w:ascii="Arial" w:hAnsi="Arial" w:cs="Arial"/>
          <w:b/>
        </w:rPr>
      </w:pPr>
      <w:r w:rsidRPr="006B23E6">
        <w:rPr>
          <w:rFonts w:ascii="Arial" w:hAnsi="Arial" w:cs="Arial"/>
          <w:b/>
        </w:rPr>
        <w:t>Toate subiectele sunt obligatorii. Se acordă 10 puncte din oficiu.</w:t>
      </w:r>
    </w:p>
    <w:p w:rsidR="006B23E6" w:rsidRPr="002F4152" w:rsidRDefault="006B23E6" w:rsidP="006B23E6">
      <w:pPr>
        <w:pStyle w:val="Titlu4"/>
        <w:rPr>
          <w:rFonts w:ascii="Arial" w:hAnsi="Arial" w:cs="Arial"/>
          <w:i w:val="0"/>
          <w:color w:val="000000"/>
          <w:u w:val="single"/>
        </w:rPr>
      </w:pPr>
      <w:r w:rsidRPr="002F4152">
        <w:rPr>
          <w:rFonts w:ascii="Arial" w:hAnsi="Arial" w:cs="Arial"/>
          <w:i w:val="0"/>
          <w:color w:val="000000"/>
          <w:u w:val="single"/>
        </w:rPr>
        <w:t xml:space="preserve">SUBIECTUL I  </w:t>
      </w:r>
      <w:r w:rsidRPr="002F4152">
        <w:rPr>
          <w:rFonts w:ascii="Arial" w:hAnsi="Arial" w:cs="Arial"/>
          <w:i w:val="0"/>
          <w:color w:val="000000"/>
          <w:u w:val="single"/>
        </w:rPr>
        <w:tab/>
      </w:r>
      <w:r w:rsidRPr="002F4152">
        <w:rPr>
          <w:rFonts w:ascii="Arial" w:hAnsi="Arial" w:cs="Arial"/>
          <w:i w:val="0"/>
          <w:color w:val="000000"/>
          <w:u w:val="single"/>
        </w:rPr>
        <w:tab/>
      </w:r>
      <w:r w:rsidRPr="002F4152">
        <w:rPr>
          <w:rFonts w:ascii="Arial" w:hAnsi="Arial" w:cs="Arial"/>
          <w:i w:val="0"/>
          <w:color w:val="000000"/>
          <w:u w:val="single"/>
        </w:rPr>
        <w:tab/>
      </w:r>
      <w:r w:rsidRPr="002F4152">
        <w:rPr>
          <w:rFonts w:ascii="Arial" w:hAnsi="Arial" w:cs="Arial"/>
          <w:i w:val="0"/>
          <w:color w:val="000000"/>
          <w:u w:val="single"/>
        </w:rPr>
        <w:tab/>
      </w:r>
      <w:r w:rsidRPr="002F4152">
        <w:rPr>
          <w:rFonts w:ascii="Arial" w:hAnsi="Arial" w:cs="Arial"/>
          <w:i w:val="0"/>
          <w:color w:val="000000"/>
          <w:u w:val="single"/>
        </w:rPr>
        <w:tab/>
      </w:r>
      <w:r w:rsidRPr="002F4152">
        <w:rPr>
          <w:rFonts w:ascii="Arial" w:hAnsi="Arial" w:cs="Arial"/>
          <w:i w:val="0"/>
          <w:color w:val="000000"/>
          <w:u w:val="single"/>
        </w:rPr>
        <w:tab/>
      </w:r>
      <w:r w:rsidRPr="002F4152">
        <w:rPr>
          <w:rFonts w:ascii="Arial" w:hAnsi="Arial" w:cs="Arial"/>
          <w:i w:val="0"/>
          <w:color w:val="000000"/>
          <w:u w:val="single"/>
        </w:rPr>
        <w:tab/>
        <w:t xml:space="preserve">         TOTAL:  20 puncte </w:t>
      </w:r>
    </w:p>
    <w:p w:rsidR="006B23E6" w:rsidRPr="002F4152" w:rsidRDefault="006B23E6" w:rsidP="006B23E6">
      <w:pPr>
        <w:pStyle w:val="Antet"/>
        <w:rPr>
          <w:rFonts w:cs="Arial"/>
          <w:szCs w:val="22"/>
        </w:rPr>
      </w:pPr>
      <w:r w:rsidRPr="002F4152">
        <w:rPr>
          <w:rFonts w:cs="Arial"/>
          <w:b/>
          <w:szCs w:val="22"/>
        </w:rPr>
        <w:t xml:space="preserve">A. 1b; 2c; 3a; 4d; 5c; 6d; 7a; 8b; 9b; 10c.                                                                    (10 p)                                                                                                 </w:t>
      </w:r>
    </w:p>
    <w:p w:rsidR="006B23E6" w:rsidRPr="002F4152" w:rsidRDefault="006B23E6" w:rsidP="006B23E6">
      <w:pPr>
        <w:pStyle w:val="Antet"/>
        <w:rPr>
          <w:rFonts w:cs="Arial"/>
          <w:szCs w:val="22"/>
        </w:rPr>
      </w:pPr>
      <w:r w:rsidRPr="002F4152">
        <w:rPr>
          <w:rFonts w:cs="Arial"/>
          <w:szCs w:val="22"/>
        </w:rPr>
        <w:t>Se acordă  câte 1 punct, pentru fiecare răspuns  corect.</w:t>
      </w:r>
    </w:p>
    <w:p w:rsidR="006B23E6" w:rsidRPr="002F4152" w:rsidRDefault="006B23E6" w:rsidP="006B23E6">
      <w:pPr>
        <w:jc w:val="both"/>
        <w:rPr>
          <w:rFonts w:ascii="Arial" w:hAnsi="Arial" w:cs="Arial"/>
          <w:b/>
          <w:color w:val="000000"/>
        </w:rPr>
      </w:pPr>
      <w:r w:rsidRPr="002F4152">
        <w:rPr>
          <w:rFonts w:ascii="Arial" w:hAnsi="Arial" w:cs="Arial"/>
          <w:b/>
          <w:color w:val="000000"/>
        </w:rPr>
        <w:t>B. 1F; 2A; 3F; 4A; 5A, 6F.</w:t>
      </w:r>
      <w:r w:rsidRPr="002F4152">
        <w:rPr>
          <w:rFonts w:ascii="Arial" w:hAnsi="Arial" w:cs="Arial"/>
          <w:b/>
          <w:color w:val="000000"/>
        </w:rPr>
        <w:tab/>
        <w:t xml:space="preserve">                                                                                            (6 p)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B23E6" w:rsidRPr="002F4152" w:rsidRDefault="006B23E6" w:rsidP="006B23E6">
      <w:pPr>
        <w:jc w:val="both"/>
        <w:rPr>
          <w:rFonts w:ascii="Arial" w:hAnsi="Arial" w:cs="Arial"/>
          <w:b/>
          <w:color w:val="000000"/>
        </w:rPr>
      </w:pPr>
      <w:r w:rsidRPr="002F4152">
        <w:rPr>
          <w:rFonts w:ascii="Arial" w:hAnsi="Arial" w:cs="Arial"/>
          <w:color w:val="000000"/>
        </w:rPr>
        <w:t xml:space="preserve">Se acordă câte 1 punct  pentru fiecare alegere corectă. </w:t>
      </w:r>
    </w:p>
    <w:p w:rsidR="006B23E6" w:rsidRPr="002F4152" w:rsidRDefault="006B23E6" w:rsidP="006B23E6">
      <w:pPr>
        <w:jc w:val="both"/>
        <w:rPr>
          <w:rFonts w:ascii="Arial" w:hAnsi="Arial" w:cs="Arial"/>
          <w:b/>
          <w:color w:val="000000"/>
        </w:rPr>
      </w:pPr>
      <w:r w:rsidRPr="002F4152">
        <w:rPr>
          <w:rFonts w:ascii="Arial" w:hAnsi="Arial" w:cs="Arial"/>
          <w:b/>
          <w:color w:val="000000"/>
        </w:rPr>
        <w:t xml:space="preserve">C.  </w:t>
      </w:r>
      <w:r w:rsidRPr="002F4152">
        <w:rPr>
          <w:rFonts w:ascii="Arial" w:hAnsi="Arial" w:cs="Arial"/>
          <w:b/>
        </w:rPr>
        <w:t>1-</w:t>
      </w:r>
      <w:r w:rsidR="00BF4908">
        <w:rPr>
          <w:rFonts w:ascii="Arial" w:hAnsi="Arial" w:cs="Arial"/>
          <w:b/>
        </w:rPr>
        <w:t>b</w:t>
      </w:r>
      <w:r w:rsidRPr="002F4152">
        <w:rPr>
          <w:rFonts w:ascii="Arial" w:hAnsi="Arial" w:cs="Arial"/>
          <w:b/>
        </w:rPr>
        <w:t>; 2-</w:t>
      </w:r>
      <w:r w:rsidR="00BF4908">
        <w:rPr>
          <w:rFonts w:ascii="Arial" w:hAnsi="Arial" w:cs="Arial"/>
          <w:b/>
        </w:rPr>
        <w:t>c</w:t>
      </w:r>
      <w:r w:rsidRPr="002F4152">
        <w:rPr>
          <w:rFonts w:ascii="Arial" w:hAnsi="Arial" w:cs="Arial"/>
          <w:b/>
        </w:rPr>
        <w:t>; 3-</w:t>
      </w:r>
      <w:r w:rsidR="00BF4908">
        <w:rPr>
          <w:rFonts w:ascii="Arial" w:hAnsi="Arial" w:cs="Arial"/>
          <w:b/>
        </w:rPr>
        <w:t>a</w:t>
      </w:r>
      <w:r w:rsidRPr="002F4152">
        <w:rPr>
          <w:rFonts w:ascii="Arial" w:hAnsi="Arial" w:cs="Arial"/>
          <w:b/>
        </w:rPr>
        <w:t>; 4-</w:t>
      </w:r>
      <w:r w:rsidR="00BF4908">
        <w:rPr>
          <w:rFonts w:ascii="Arial" w:hAnsi="Arial" w:cs="Arial"/>
          <w:b/>
        </w:rPr>
        <w:t>d</w:t>
      </w:r>
      <w:r w:rsidRPr="002F4152">
        <w:rPr>
          <w:rFonts w:ascii="Arial" w:hAnsi="Arial" w:cs="Arial"/>
          <w:b/>
        </w:rPr>
        <w:t>.</w:t>
      </w:r>
      <w:r w:rsidRPr="002F4152">
        <w:rPr>
          <w:rFonts w:ascii="Arial" w:hAnsi="Arial" w:cs="Arial"/>
          <w:b/>
          <w:color w:val="000000"/>
        </w:rPr>
        <w:tab/>
        <w:t xml:space="preserve">                                                                                            (4 p)                                                                                                                                             </w:t>
      </w:r>
    </w:p>
    <w:p w:rsidR="006B23E6" w:rsidRPr="002F4152" w:rsidRDefault="006B23E6" w:rsidP="006B23E6">
      <w:pPr>
        <w:jc w:val="both"/>
        <w:rPr>
          <w:rFonts w:ascii="Arial" w:hAnsi="Arial" w:cs="Arial"/>
          <w:b/>
          <w:color w:val="000000"/>
        </w:rPr>
      </w:pPr>
      <w:r w:rsidRPr="002F4152">
        <w:rPr>
          <w:rFonts w:ascii="Arial" w:hAnsi="Arial" w:cs="Arial"/>
        </w:rPr>
        <w:t xml:space="preserve">Se acordă câte 1 punct  pentru fiecare asociere corectă. </w:t>
      </w:r>
    </w:p>
    <w:p w:rsidR="006B23E6" w:rsidRPr="002F4152" w:rsidRDefault="006B23E6" w:rsidP="006B23E6">
      <w:pPr>
        <w:pStyle w:val="Titlu6"/>
        <w:rPr>
          <w:rFonts w:ascii="Arial" w:eastAsia="Times New Roman" w:hAnsi="Arial" w:cs="Arial"/>
          <w:b/>
          <w:i w:val="0"/>
          <w:color w:val="000000"/>
          <w:szCs w:val="22"/>
          <w:u w:val="single"/>
        </w:rPr>
      </w:pPr>
      <w:r w:rsidRPr="002F4152">
        <w:rPr>
          <w:rFonts w:ascii="Arial" w:eastAsia="Times New Roman" w:hAnsi="Arial" w:cs="Arial"/>
          <w:b/>
          <w:i w:val="0"/>
          <w:color w:val="000000"/>
          <w:szCs w:val="22"/>
          <w:u w:val="single"/>
        </w:rPr>
        <w:t>SUBIECTUL II                                                                                            TOTAL:  30 puncte</w:t>
      </w:r>
    </w:p>
    <w:p w:rsidR="006B23E6" w:rsidRPr="002F4152" w:rsidRDefault="006B23E6" w:rsidP="006B23E6">
      <w:pPr>
        <w:jc w:val="both"/>
        <w:rPr>
          <w:rFonts w:ascii="Arial" w:hAnsi="Arial" w:cs="Arial"/>
          <w:b/>
        </w:rPr>
      </w:pPr>
      <w:r w:rsidRPr="002F4152">
        <w:rPr>
          <w:rFonts w:ascii="Arial" w:hAnsi="Arial" w:cs="Arial"/>
          <w:b/>
        </w:rPr>
        <w:t xml:space="preserve">A.        </w:t>
      </w:r>
      <w:r w:rsidRPr="002F4152">
        <w:rPr>
          <w:rFonts w:ascii="Arial" w:hAnsi="Arial" w:cs="Arial"/>
          <w:b/>
        </w:rPr>
        <w:tab/>
      </w:r>
      <w:r w:rsidRPr="002F4152">
        <w:rPr>
          <w:rFonts w:ascii="Arial" w:hAnsi="Arial" w:cs="Arial"/>
          <w:b/>
        </w:rPr>
        <w:tab/>
      </w:r>
      <w:r w:rsidRPr="002F4152">
        <w:rPr>
          <w:rFonts w:ascii="Arial" w:hAnsi="Arial" w:cs="Arial"/>
          <w:b/>
        </w:rPr>
        <w:tab/>
      </w:r>
      <w:r w:rsidRPr="002F4152">
        <w:rPr>
          <w:rFonts w:ascii="Arial" w:hAnsi="Arial" w:cs="Arial"/>
          <w:b/>
        </w:rPr>
        <w:tab/>
      </w:r>
      <w:r w:rsidRPr="002F4152">
        <w:rPr>
          <w:rFonts w:ascii="Arial" w:hAnsi="Arial" w:cs="Arial"/>
          <w:b/>
        </w:rPr>
        <w:tab/>
      </w:r>
      <w:r w:rsidRPr="002F4152">
        <w:rPr>
          <w:rFonts w:ascii="Arial" w:hAnsi="Arial" w:cs="Arial"/>
          <w:b/>
        </w:rPr>
        <w:tab/>
      </w:r>
      <w:r w:rsidRPr="002F4152">
        <w:rPr>
          <w:rFonts w:ascii="Arial" w:hAnsi="Arial" w:cs="Arial"/>
          <w:b/>
        </w:rPr>
        <w:tab/>
      </w:r>
      <w:r w:rsidRPr="002F4152">
        <w:rPr>
          <w:rFonts w:ascii="Arial" w:hAnsi="Arial" w:cs="Arial"/>
          <w:b/>
        </w:rPr>
        <w:tab/>
      </w:r>
      <w:r w:rsidRPr="002F4152">
        <w:rPr>
          <w:rFonts w:ascii="Arial" w:hAnsi="Arial" w:cs="Arial"/>
          <w:b/>
        </w:rPr>
        <w:tab/>
      </w:r>
      <w:r w:rsidRPr="002F4152">
        <w:rPr>
          <w:rFonts w:ascii="Arial" w:hAnsi="Arial" w:cs="Arial"/>
          <w:b/>
        </w:rPr>
        <w:tab/>
      </w:r>
      <w:r w:rsidRPr="002F4152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       </w:t>
      </w:r>
      <w:r w:rsidRPr="002F4152">
        <w:rPr>
          <w:rFonts w:ascii="Arial" w:hAnsi="Arial" w:cs="Arial"/>
          <w:b/>
          <w:color w:val="000000"/>
        </w:rPr>
        <w:t>(20 p)</w:t>
      </w:r>
    </w:p>
    <w:p w:rsidR="006B23E6" w:rsidRPr="002F4152" w:rsidRDefault="006B23E6" w:rsidP="006B23E6">
      <w:pPr>
        <w:rPr>
          <w:rFonts w:ascii="Arial" w:hAnsi="Arial" w:cs="Arial"/>
        </w:rPr>
      </w:pPr>
      <w:r w:rsidRPr="002F4152">
        <w:rPr>
          <w:rFonts w:ascii="Arial" w:hAnsi="Arial" w:cs="Arial"/>
        </w:rPr>
        <w:t>1. Nevoile sunt necesități ale oamenilor, deci sunt necesare</w:t>
      </w:r>
      <w:r w:rsidRPr="002F4152">
        <w:rPr>
          <w:rFonts w:ascii="Arial" w:hAnsi="Arial" w:cs="Arial"/>
          <w:b/>
        </w:rPr>
        <w:t>(1p)</w:t>
      </w:r>
      <w:r w:rsidRPr="002F4152">
        <w:rPr>
          <w:rFonts w:ascii="Arial" w:hAnsi="Arial" w:cs="Arial"/>
        </w:rPr>
        <w:t xml:space="preserve"> iar dorințele aspirații către ceva, nu sunt neapărat necesare</w:t>
      </w:r>
      <w:r w:rsidRPr="002F4152">
        <w:rPr>
          <w:rFonts w:ascii="Arial" w:hAnsi="Arial" w:cs="Arial"/>
          <w:b/>
        </w:rPr>
        <w:t>(1p</w:t>
      </w:r>
      <w:r w:rsidRPr="002F4152">
        <w:rPr>
          <w:rFonts w:ascii="Arial" w:hAnsi="Arial" w:cs="Arial"/>
        </w:rPr>
        <w:t>). (orice exemplu corect se ia în considerare(</w:t>
      </w:r>
      <w:r w:rsidRPr="002F4152">
        <w:rPr>
          <w:rFonts w:ascii="Arial" w:hAnsi="Arial" w:cs="Arial"/>
          <w:b/>
        </w:rPr>
        <w:t>2p)); (total 4 puncte)</w:t>
      </w:r>
    </w:p>
    <w:p w:rsidR="006B23E6" w:rsidRPr="002F4152" w:rsidRDefault="006B23E6" w:rsidP="006B23E6">
      <w:pPr>
        <w:rPr>
          <w:rFonts w:ascii="Arial" w:hAnsi="Arial" w:cs="Arial"/>
        </w:rPr>
      </w:pPr>
      <w:r w:rsidRPr="002F4152">
        <w:rPr>
          <w:rFonts w:ascii="Arial" w:hAnsi="Arial" w:cs="Arial"/>
        </w:rPr>
        <w:t>2. Contragerea constă în reducerea dimensiunii și volumului lemnuluica urmare a scăderii conținutului de apă</w:t>
      </w:r>
      <w:r w:rsidRPr="002F4152">
        <w:rPr>
          <w:rFonts w:ascii="Arial" w:hAnsi="Arial" w:cs="Arial"/>
          <w:b/>
        </w:rPr>
        <w:t>(4puncte)</w:t>
      </w:r>
    </w:p>
    <w:p w:rsidR="006B23E6" w:rsidRPr="002F4152" w:rsidRDefault="006B23E6" w:rsidP="006B23E6">
      <w:pPr>
        <w:rPr>
          <w:rFonts w:ascii="Arial" w:hAnsi="Arial" w:cs="Arial"/>
        </w:rPr>
      </w:pPr>
      <w:r w:rsidRPr="002F4152">
        <w:rPr>
          <w:rFonts w:ascii="Arial" w:hAnsi="Arial" w:cs="Arial"/>
        </w:rPr>
        <w:t xml:space="preserve">3. Avantaje: </w:t>
      </w:r>
      <w:r w:rsidRPr="002F4152">
        <w:rPr>
          <w:rFonts w:ascii="Arial" w:hAnsi="Arial" w:cs="Arial"/>
          <w:b/>
        </w:rPr>
        <w:t>numerar</w:t>
      </w:r>
      <w:r w:rsidRPr="002F4152">
        <w:rPr>
          <w:rFonts w:ascii="Arial" w:hAnsi="Arial" w:cs="Arial"/>
        </w:rPr>
        <w:t xml:space="preserve"> – bani sunt la îndemână, </w:t>
      </w:r>
      <w:r w:rsidRPr="002F4152">
        <w:rPr>
          <w:rFonts w:ascii="Arial" w:hAnsi="Arial" w:cs="Arial"/>
          <w:b/>
        </w:rPr>
        <w:t>(1p)card</w:t>
      </w:r>
      <w:r w:rsidRPr="002F4152">
        <w:rPr>
          <w:rFonts w:ascii="Arial" w:hAnsi="Arial" w:cs="Arial"/>
        </w:rPr>
        <w:t xml:space="preserve"> – siguranță, aduce dobândă</w:t>
      </w:r>
      <w:r w:rsidRPr="002F4152">
        <w:rPr>
          <w:rFonts w:ascii="Arial" w:hAnsi="Arial" w:cs="Arial"/>
          <w:b/>
        </w:rPr>
        <w:t>(1p)</w:t>
      </w:r>
    </w:p>
    <w:p w:rsidR="006B23E6" w:rsidRPr="002F4152" w:rsidRDefault="006B23E6" w:rsidP="006B23E6">
      <w:pPr>
        <w:rPr>
          <w:rFonts w:ascii="Arial" w:hAnsi="Arial" w:cs="Arial"/>
        </w:rPr>
      </w:pPr>
      <w:r w:rsidRPr="002F4152">
        <w:rPr>
          <w:rFonts w:ascii="Arial" w:hAnsi="Arial" w:cs="Arial"/>
        </w:rPr>
        <w:t xml:space="preserve">   Dezavantaje: </w:t>
      </w:r>
      <w:r w:rsidRPr="002F4152">
        <w:rPr>
          <w:rFonts w:ascii="Arial" w:hAnsi="Arial" w:cs="Arial"/>
          <w:b/>
        </w:rPr>
        <w:t>numerar</w:t>
      </w:r>
      <w:r w:rsidRPr="002F4152">
        <w:rPr>
          <w:rFonts w:ascii="Arial" w:hAnsi="Arial" w:cs="Arial"/>
        </w:rPr>
        <w:t xml:space="preserve"> – banii pot fi furați, pierduți,</w:t>
      </w:r>
      <w:r w:rsidRPr="002F4152">
        <w:rPr>
          <w:rFonts w:ascii="Arial" w:hAnsi="Arial" w:cs="Arial"/>
          <w:b/>
        </w:rPr>
        <w:t xml:space="preserve"> (1p)card</w:t>
      </w:r>
      <w:r w:rsidRPr="002F4152">
        <w:rPr>
          <w:rFonts w:ascii="Arial" w:hAnsi="Arial" w:cs="Arial"/>
        </w:rPr>
        <w:t xml:space="preserve">–se percepe comision, nu toate magazinele au tehnologia necesară acestui tip de plată.(câte 1 punct pt fiecare avantaj și dezavantaj), </w:t>
      </w:r>
      <w:r w:rsidRPr="002F4152">
        <w:rPr>
          <w:rFonts w:ascii="Arial" w:hAnsi="Arial" w:cs="Arial"/>
          <w:b/>
        </w:rPr>
        <w:t>(1p)</w:t>
      </w:r>
      <w:r w:rsidRPr="002F4152">
        <w:rPr>
          <w:rFonts w:ascii="Arial" w:hAnsi="Arial" w:cs="Arial"/>
        </w:rPr>
        <w:t>orice alt răspuns corect se ia în considerare.</w:t>
      </w:r>
      <w:r w:rsidRPr="002F4152">
        <w:rPr>
          <w:rFonts w:ascii="Arial" w:hAnsi="Arial" w:cs="Arial"/>
          <w:b/>
        </w:rPr>
        <w:t>(total 4 puncte)</w:t>
      </w:r>
    </w:p>
    <w:p w:rsidR="006B23E6" w:rsidRPr="002F4152" w:rsidRDefault="006B23E6" w:rsidP="006B23E6">
      <w:pPr>
        <w:rPr>
          <w:rFonts w:ascii="Arial" w:hAnsi="Arial" w:cs="Arial"/>
        </w:rPr>
      </w:pPr>
      <w:r w:rsidRPr="002F4152">
        <w:rPr>
          <w:rFonts w:ascii="Arial" w:hAnsi="Arial" w:cs="Arial"/>
        </w:rPr>
        <w:t xml:space="preserve">4. Estimarea veniturilor, anticiparea cheltuielilor, stabilirea economiilor, fixarea priorităților; (câte </w:t>
      </w:r>
      <w:r w:rsidRPr="002F4152">
        <w:rPr>
          <w:rFonts w:ascii="Arial" w:hAnsi="Arial" w:cs="Arial"/>
          <w:b/>
        </w:rPr>
        <w:t>1 punct</w:t>
      </w:r>
      <w:r w:rsidRPr="002F4152">
        <w:rPr>
          <w:rFonts w:ascii="Arial" w:hAnsi="Arial" w:cs="Arial"/>
        </w:rPr>
        <w:t xml:space="preserve"> pentru fiecare etapă);</w:t>
      </w:r>
      <w:r w:rsidRPr="002F4152">
        <w:rPr>
          <w:rFonts w:ascii="Arial" w:hAnsi="Arial" w:cs="Arial"/>
          <w:b/>
        </w:rPr>
        <w:t xml:space="preserve"> (total 4 puncte)</w:t>
      </w:r>
    </w:p>
    <w:p w:rsidR="006B23E6" w:rsidRPr="002F4152" w:rsidRDefault="006B23E6" w:rsidP="006B23E6">
      <w:pPr>
        <w:rPr>
          <w:rFonts w:ascii="Arial" w:hAnsi="Arial" w:cs="Arial"/>
        </w:rPr>
      </w:pPr>
      <w:r w:rsidRPr="002F4152">
        <w:rPr>
          <w:rFonts w:ascii="Arial" w:hAnsi="Arial" w:cs="Arial"/>
        </w:rPr>
        <w:t xml:space="preserve">5. Retezarea, tăierea longitudinală, tăierea transversală, tăierea oblică, tăierea după contur (câte </w:t>
      </w:r>
      <w:r w:rsidRPr="002F4152">
        <w:rPr>
          <w:rFonts w:ascii="Arial" w:hAnsi="Arial" w:cs="Arial"/>
          <w:b/>
        </w:rPr>
        <w:t>1 punct</w:t>
      </w:r>
      <w:r w:rsidRPr="002F4152">
        <w:rPr>
          <w:rFonts w:ascii="Arial" w:hAnsi="Arial" w:cs="Arial"/>
        </w:rPr>
        <w:t xml:space="preserve"> pt fiecare tip de tăiere) </w:t>
      </w:r>
      <w:r w:rsidRPr="002F4152">
        <w:rPr>
          <w:rFonts w:ascii="Arial" w:hAnsi="Arial" w:cs="Arial"/>
          <w:b/>
        </w:rPr>
        <w:t>(total 4 puncte)</w:t>
      </w:r>
    </w:p>
    <w:p w:rsidR="006B23E6" w:rsidRPr="002F4152" w:rsidRDefault="006B23E6" w:rsidP="006B23E6">
      <w:pPr>
        <w:ind w:left="426"/>
        <w:jc w:val="both"/>
        <w:rPr>
          <w:rFonts w:ascii="Arial" w:hAnsi="Arial" w:cs="Arial"/>
          <w:b/>
        </w:rPr>
      </w:pPr>
      <w:r w:rsidRPr="002F4152">
        <w:rPr>
          <w:rFonts w:ascii="Arial" w:hAnsi="Arial" w:cs="Arial"/>
          <w:b/>
          <w:color w:val="000000"/>
        </w:rPr>
        <w:t xml:space="preserve">B. </w:t>
      </w:r>
      <w:r>
        <w:rPr>
          <w:rFonts w:ascii="Arial" w:hAnsi="Arial" w:cs="Arial"/>
          <w:b/>
          <w:color w:val="000000"/>
        </w:rPr>
        <w:t xml:space="preserve">                                  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b/>
          <w:color w:val="000000"/>
        </w:rPr>
        <w:tab/>
        <w:t xml:space="preserve">  </w:t>
      </w:r>
      <w:r w:rsidRPr="002F4152">
        <w:rPr>
          <w:rFonts w:ascii="Arial" w:hAnsi="Arial" w:cs="Arial"/>
          <w:b/>
          <w:color w:val="000000"/>
        </w:rPr>
        <w:t>(10 p)</w:t>
      </w:r>
    </w:p>
    <w:p w:rsidR="006B23E6" w:rsidRPr="002F4152" w:rsidRDefault="006B23E6" w:rsidP="006B23E6">
      <w:pPr>
        <w:jc w:val="both"/>
        <w:rPr>
          <w:rFonts w:ascii="Arial" w:eastAsiaTheme="majorEastAsia" w:hAnsi="Arial" w:cs="Arial"/>
          <w:iCs/>
        </w:rPr>
      </w:pPr>
      <w:r w:rsidRPr="002F4152">
        <w:rPr>
          <w:rFonts w:ascii="Arial" w:hAnsi="Arial" w:cs="Arial"/>
        </w:rPr>
        <w:t xml:space="preserve">1 - </w:t>
      </w:r>
      <w:r w:rsidRPr="002F4152">
        <w:rPr>
          <w:rFonts w:ascii="Arial" w:eastAsiaTheme="majorEastAsia" w:hAnsi="Arial" w:cs="Arial"/>
          <w:iCs/>
        </w:rPr>
        <w:t xml:space="preserve">trasarea, 2 – paralele,  3 – venituri, 4 – tehnice,5 – perpendiculare, 6 – debit, 7 – credit, 8 – tata, 9 – mama, 10 – urmașii (copii)Se acordă câte </w:t>
      </w:r>
      <w:r w:rsidRPr="002F4152">
        <w:rPr>
          <w:rFonts w:ascii="Arial" w:eastAsiaTheme="majorEastAsia" w:hAnsi="Arial" w:cs="Arial"/>
          <w:b/>
          <w:iCs/>
        </w:rPr>
        <w:t>1 punct</w:t>
      </w:r>
      <w:r w:rsidRPr="002F4152">
        <w:rPr>
          <w:rFonts w:ascii="Arial" w:eastAsiaTheme="majorEastAsia" w:hAnsi="Arial" w:cs="Arial"/>
          <w:iCs/>
        </w:rPr>
        <w:t xml:space="preserve"> pentru fiecare răspuns corect.</w:t>
      </w:r>
    </w:p>
    <w:p w:rsidR="006B23E6" w:rsidRDefault="006B23E6" w:rsidP="006B23E6">
      <w:pPr>
        <w:jc w:val="right"/>
        <w:rPr>
          <w:rFonts w:ascii="Arial" w:hAnsi="Arial" w:cs="Arial"/>
          <w:b/>
        </w:rPr>
      </w:pPr>
      <w:r w:rsidRPr="002F4152">
        <w:rPr>
          <w:rFonts w:ascii="Arial" w:hAnsi="Arial" w:cs="Arial"/>
          <w:b/>
        </w:rPr>
        <w:t>(total 10 puncte)</w:t>
      </w:r>
    </w:p>
    <w:p w:rsidR="006B23E6" w:rsidRPr="002F4152" w:rsidRDefault="006B23E6" w:rsidP="006B23E6">
      <w:pPr>
        <w:jc w:val="both"/>
        <w:rPr>
          <w:rFonts w:ascii="Arial" w:eastAsiaTheme="majorEastAsia" w:hAnsi="Arial" w:cs="Arial"/>
          <w:iCs/>
        </w:rPr>
      </w:pPr>
    </w:p>
    <w:p w:rsidR="006B23E6" w:rsidRPr="002F4152" w:rsidRDefault="006B23E6" w:rsidP="006B23E6">
      <w:pPr>
        <w:pStyle w:val="Titlu6"/>
        <w:rPr>
          <w:rFonts w:ascii="Arial" w:eastAsia="Times New Roman" w:hAnsi="Arial" w:cs="Arial"/>
          <w:b/>
          <w:i w:val="0"/>
          <w:color w:val="auto"/>
          <w:szCs w:val="22"/>
          <w:u w:val="single"/>
        </w:rPr>
      </w:pPr>
      <w:r w:rsidRPr="002F4152">
        <w:rPr>
          <w:rFonts w:ascii="Arial" w:hAnsi="Arial" w:cs="Arial"/>
          <w:b/>
          <w:i w:val="0"/>
          <w:color w:val="auto"/>
          <w:szCs w:val="22"/>
          <w:u w:val="single"/>
        </w:rPr>
        <w:lastRenderedPageBreak/>
        <w:t xml:space="preserve">SUBIECTUL III      </w:t>
      </w:r>
      <w:r w:rsidRPr="002F4152">
        <w:rPr>
          <w:rFonts w:ascii="Arial" w:eastAsia="Times New Roman" w:hAnsi="Arial" w:cs="Arial"/>
          <w:b/>
          <w:i w:val="0"/>
          <w:color w:val="auto"/>
          <w:szCs w:val="22"/>
          <w:u w:val="single"/>
        </w:rPr>
        <w:t xml:space="preserve">                                              </w:t>
      </w:r>
      <w:r>
        <w:rPr>
          <w:rFonts w:ascii="Arial" w:eastAsia="Times New Roman" w:hAnsi="Arial" w:cs="Arial"/>
          <w:b/>
          <w:i w:val="0"/>
          <w:color w:val="auto"/>
          <w:szCs w:val="22"/>
          <w:u w:val="single"/>
        </w:rPr>
        <w:t xml:space="preserve">                                           </w:t>
      </w:r>
      <w:r w:rsidRPr="002F4152">
        <w:rPr>
          <w:rFonts w:ascii="Arial" w:eastAsia="Times New Roman" w:hAnsi="Arial" w:cs="Arial"/>
          <w:b/>
          <w:i w:val="0"/>
          <w:color w:val="auto"/>
          <w:szCs w:val="22"/>
          <w:u w:val="single"/>
        </w:rPr>
        <w:t>TOTAL:  40 puncte</w:t>
      </w:r>
    </w:p>
    <w:p w:rsidR="006B23E6" w:rsidRPr="006B23E6" w:rsidRDefault="006B23E6" w:rsidP="006B23E6">
      <w:pPr>
        <w:rPr>
          <w:rFonts w:cs="Arial"/>
          <w:b/>
        </w:rPr>
      </w:pPr>
      <w:r>
        <w:rPr>
          <w:rFonts w:cs="Arial"/>
          <w:b/>
        </w:rPr>
        <w:t xml:space="preserve">A.                         </w:t>
      </w:r>
      <w:r>
        <w:rPr>
          <w:rFonts w:cs="Arial"/>
          <w:b/>
        </w:rPr>
        <w:tab/>
      </w:r>
      <w:r>
        <w:rPr>
          <w:rFonts w:cs="Arial"/>
          <w:b/>
        </w:rPr>
        <w:tab/>
      </w:r>
      <w:r>
        <w:rPr>
          <w:rFonts w:cs="Arial"/>
          <w:b/>
        </w:rPr>
        <w:tab/>
      </w:r>
      <w:r>
        <w:rPr>
          <w:rFonts w:cs="Arial"/>
          <w:b/>
        </w:rPr>
        <w:tab/>
      </w:r>
      <w:r>
        <w:rPr>
          <w:rFonts w:cs="Arial"/>
          <w:b/>
        </w:rPr>
        <w:tab/>
      </w:r>
      <w:r>
        <w:rPr>
          <w:rFonts w:cs="Arial"/>
          <w:b/>
        </w:rPr>
        <w:tab/>
      </w:r>
      <w:r>
        <w:rPr>
          <w:rFonts w:cs="Arial"/>
          <w:b/>
        </w:rPr>
        <w:tab/>
      </w:r>
      <w:r>
        <w:rPr>
          <w:rFonts w:cs="Arial"/>
          <w:b/>
        </w:rPr>
        <w:tab/>
      </w:r>
      <w:r>
        <w:rPr>
          <w:rFonts w:cs="Arial"/>
          <w:b/>
        </w:rPr>
        <w:tab/>
      </w:r>
      <w:r>
        <w:rPr>
          <w:rFonts w:cs="Arial"/>
          <w:b/>
        </w:rPr>
        <w:tab/>
      </w:r>
      <w:r>
        <w:rPr>
          <w:rFonts w:cs="Arial"/>
          <w:b/>
        </w:rPr>
        <w:tab/>
      </w:r>
      <w:r w:rsidRPr="006B23E6">
        <w:rPr>
          <w:rFonts w:cs="Arial"/>
          <w:b/>
        </w:rPr>
        <w:t>(</w:t>
      </w:r>
      <w:r w:rsidRPr="006B23E6">
        <w:rPr>
          <w:rFonts w:cs="Arial"/>
          <w:b/>
          <w:color w:val="000000"/>
        </w:rPr>
        <w:t>30 p)</w:t>
      </w:r>
    </w:p>
    <w:p w:rsidR="006B23E6" w:rsidRPr="002F4152" w:rsidRDefault="006B23E6" w:rsidP="006B23E6">
      <w:pPr>
        <w:tabs>
          <w:tab w:val="left" w:pos="142"/>
          <w:tab w:val="left" w:pos="284"/>
          <w:tab w:val="left" w:pos="426"/>
          <w:tab w:val="left" w:pos="4395"/>
          <w:tab w:val="left" w:pos="6379"/>
        </w:tabs>
        <w:rPr>
          <w:rFonts w:ascii="Arial" w:hAnsi="Arial" w:cs="Arial"/>
        </w:rPr>
      </w:pPr>
      <w:r w:rsidRPr="002F4152">
        <w:rPr>
          <w:rFonts w:ascii="Arial" w:hAnsi="Arial" w:cs="Arial"/>
        </w:rPr>
        <w:t>Punctajul este distribuit astfel:</w:t>
      </w:r>
    </w:p>
    <w:p w:rsidR="006B23E6" w:rsidRPr="00954D64" w:rsidRDefault="006B23E6" w:rsidP="00954D64">
      <w:pPr>
        <w:pStyle w:val="Listparagraf"/>
        <w:numPr>
          <w:ilvl w:val="0"/>
          <w:numId w:val="3"/>
        </w:numPr>
        <w:tabs>
          <w:tab w:val="left" w:pos="142"/>
          <w:tab w:val="left" w:pos="284"/>
          <w:tab w:val="left" w:pos="426"/>
          <w:tab w:val="left" w:pos="4395"/>
          <w:tab w:val="left" w:pos="6379"/>
        </w:tabs>
        <w:ind w:left="426"/>
        <w:rPr>
          <w:rFonts w:cs="Arial"/>
        </w:rPr>
      </w:pPr>
      <w:r w:rsidRPr="00954D64">
        <w:rPr>
          <w:rFonts w:cs="Arial"/>
        </w:rPr>
        <w:t>Identificarea tipurilor de cheltuieli și stabilirea sumei de bani pt.acestea:</w:t>
      </w:r>
    </w:p>
    <w:p w:rsidR="006B23E6" w:rsidRPr="00954D64" w:rsidRDefault="006B23E6" w:rsidP="00954D64">
      <w:pPr>
        <w:pStyle w:val="Listparagraf"/>
        <w:numPr>
          <w:ilvl w:val="0"/>
          <w:numId w:val="3"/>
        </w:numPr>
        <w:tabs>
          <w:tab w:val="left" w:pos="142"/>
          <w:tab w:val="left" w:pos="284"/>
          <w:tab w:val="left" w:pos="426"/>
          <w:tab w:val="left" w:pos="4395"/>
          <w:tab w:val="left" w:pos="6379"/>
        </w:tabs>
        <w:ind w:left="426"/>
        <w:rPr>
          <w:rFonts w:cs="Arial"/>
        </w:rPr>
      </w:pPr>
      <w:r w:rsidRPr="00954D64">
        <w:rPr>
          <w:rFonts w:cs="Arial"/>
        </w:rPr>
        <w:t xml:space="preserve">Cheltuieli lunare pentru nevoi: mânncare, întreținere, energie electrică, telefon, etc,   </w:t>
      </w:r>
      <w:r w:rsidRPr="00954D64">
        <w:rPr>
          <w:rFonts w:cs="Arial"/>
          <w:b/>
        </w:rPr>
        <w:t>(6p)</w:t>
      </w:r>
    </w:p>
    <w:p w:rsidR="006B23E6" w:rsidRPr="00954D64" w:rsidRDefault="006B23E6" w:rsidP="00954D64">
      <w:pPr>
        <w:pStyle w:val="Listparagraf"/>
        <w:numPr>
          <w:ilvl w:val="0"/>
          <w:numId w:val="3"/>
        </w:numPr>
        <w:tabs>
          <w:tab w:val="left" w:pos="142"/>
          <w:tab w:val="left" w:pos="284"/>
          <w:tab w:val="left" w:pos="426"/>
          <w:tab w:val="left" w:pos="4395"/>
          <w:tab w:val="left" w:pos="6379"/>
        </w:tabs>
        <w:ind w:left="426"/>
        <w:rPr>
          <w:rFonts w:cs="Arial"/>
        </w:rPr>
      </w:pPr>
      <w:r w:rsidRPr="00954D64">
        <w:rPr>
          <w:rFonts w:cs="Arial"/>
        </w:rPr>
        <w:t xml:space="preserve">Cheltuieli pentru dorințe: îmbrăcăminte, recreere (film, excursie....), cărți, etc, </w:t>
      </w:r>
      <w:r w:rsidRPr="00954D64">
        <w:rPr>
          <w:rFonts w:cs="Arial"/>
          <w:b/>
        </w:rPr>
        <w:t>(6p)</w:t>
      </w:r>
    </w:p>
    <w:p w:rsidR="006B23E6" w:rsidRPr="00954D64" w:rsidRDefault="006B23E6" w:rsidP="00954D64">
      <w:pPr>
        <w:pStyle w:val="Listparagraf"/>
        <w:numPr>
          <w:ilvl w:val="0"/>
          <w:numId w:val="3"/>
        </w:numPr>
        <w:tabs>
          <w:tab w:val="left" w:pos="142"/>
          <w:tab w:val="left" w:pos="284"/>
          <w:tab w:val="left" w:pos="426"/>
          <w:tab w:val="left" w:pos="4395"/>
          <w:tab w:val="left" w:pos="6379"/>
        </w:tabs>
        <w:ind w:left="426"/>
        <w:rPr>
          <w:rFonts w:cs="Arial"/>
        </w:rPr>
      </w:pPr>
      <w:r w:rsidRPr="00954D64">
        <w:rPr>
          <w:rFonts w:cs="Arial"/>
        </w:rPr>
        <w:t xml:space="preserve">Cheltuieli neprevăzute: medicamente, medic,      </w:t>
      </w:r>
      <w:r w:rsidRPr="00954D64">
        <w:rPr>
          <w:rFonts w:cs="Arial"/>
          <w:b/>
        </w:rPr>
        <w:t>(6p)</w:t>
      </w:r>
    </w:p>
    <w:p w:rsidR="006B23E6" w:rsidRPr="00954D64" w:rsidRDefault="006B23E6" w:rsidP="00954D64">
      <w:pPr>
        <w:pStyle w:val="Listparagraf"/>
        <w:numPr>
          <w:ilvl w:val="0"/>
          <w:numId w:val="3"/>
        </w:numPr>
        <w:tabs>
          <w:tab w:val="left" w:pos="142"/>
          <w:tab w:val="left" w:pos="284"/>
          <w:tab w:val="left" w:pos="426"/>
          <w:tab w:val="left" w:pos="4395"/>
          <w:tab w:val="left" w:pos="6379"/>
        </w:tabs>
        <w:ind w:left="426"/>
        <w:rPr>
          <w:rFonts w:cs="Arial"/>
        </w:rPr>
      </w:pPr>
      <w:r w:rsidRPr="00954D64">
        <w:rPr>
          <w:rFonts w:cs="Arial"/>
        </w:rPr>
        <w:t>Total cheltuieli(calcul)</w:t>
      </w:r>
      <w:r w:rsidR="00954D64">
        <w:rPr>
          <w:rFonts w:cs="Arial"/>
        </w:rPr>
        <w:t xml:space="preserve"> </w:t>
      </w:r>
      <w:r w:rsidRPr="00954D64">
        <w:rPr>
          <w:rFonts w:cs="Arial"/>
          <w:b/>
        </w:rPr>
        <w:t>(6p)</w:t>
      </w:r>
    </w:p>
    <w:p w:rsidR="006B23E6" w:rsidRPr="00954D64" w:rsidRDefault="006B23E6" w:rsidP="00954D64">
      <w:pPr>
        <w:pStyle w:val="Listparagraf"/>
        <w:numPr>
          <w:ilvl w:val="0"/>
          <w:numId w:val="3"/>
        </w:numPr>
        <w:tabs>
          <w:tab w:val="left" w:pos="142"/>
          <w:tab w:val="left" w:pos="284"/>
          <w:tab w:val="left" w:pos="426"/>
          <w:tab w:val="left" w:pos="4395"/>
          <w:tab w:val="left" w:pos="6379"/>
        </w:tabs>
        <w:ind w:left="426"/>
        <w:rPr>
          <w:rFonts w:cs="Arial"/>
        </w:rPr>
      </w:pPr>
      <w:r w:rsidRPr="00954D64">
        <w:rPr>
          <w:rFonts w:cs="Arial"/>
        </w:rPr>
        <w:t>Economii (venituri-total cheltuieli, incadrarea în suma prevăzută). (</w:t>
      </w:r>
      <w:r w:rsidRPr="00954D64">
        <w:rPr>
          <w:rFonts w:cs="Arial"/>
          <w:b/>
        </w:rPr>
        <w:t>6p)</w:t>
      </w:r>
    </w:p>
    <w:p w:rsidR="006B23E6" w:rsidRPr="002F4152" w:rsidRDefault="006B23E6" w:rsidP="006B23E6">
      <w:pPr>
        <w:rPr>
          <w:rFonts w:ascii="Arial" w:hAnsi="Arial" w:cs="Arial"/>
          <w:b/>
        </w:rPr>
      </w:pPr>
      <w:r w:rsidRPr="002F4152">
        <w:rPr>
          <w:rFonts w:ascii="Arial" w:hAnsi="Arial" w:cs="Arial"/>
          <w:b/>
        </w:rPr>
        <w:t>B.                                                                                                                                         (10p)</w:t>
      </w:r>
    </w:p>
    <w:p w:rsidR="006B23E6" w:rsidRPr="002F4152" w:rsidRDefault="006B23E6" w:rsidP="00954D64">
      <w:pPr>
        <w:jc w:val="both"/>
        <w:rPr>
          <w:rFonts w:ascii="Arial" w:hAnsi="Arial" w:cs="Arial"/>
        </w:rPr>
      </w:pPr>
      <w:r w:rsidRPr="002F4152">
        <w:rPr>
          <w:rFonts w:ascii="Arial" w:hAnsi="Arial" w:cs="Arial"/>
          <w:b/>
        </w:rPr>
        <w:t xml:space="preserve">1 – fierăstrău, 2 – debitare (tăiere), 3 – rindea, 4 – rindeluire, 5 – burghiu, 6 – găurire, </w:t>
      </w:r>
      <w:r w:rsidR="00954D64">
        <w:rPr>
          <w:rFonts w:ascii="Arial" w:hAnsi="Arial" w:cs="Arial"/>
          <w:b/>
        </w:rPr>
        <w:t xml:space="preserve">       </w:t>
      </w:r>
      <w:r w:rsidRPr="002F4152">
        <w:rPr>
          <w:rFonts w:ascii="Arial" w:hAnsi="Arial" w:cs="Arial"/>
          <w:b/>
        </w:rPr>
        <w:t>7 – dalta, 8 – dăltuire, 9 – metru, 10 - măsurare</w:t>
      </w:r>
    </w:p>
    <w:p w:rsidR="006B23E6" w:rsidRPr="002F4152" w:rsidRDefault="006B23E6" w:rsidP="006B23E6">
      <w:pPr>
        <w:rPr>
          <w:rFonts w:ascii="Arial" w:hAnsi="Arial" w:cs="Arial"/>
        </w:rPr>
      </w:pPr>
      <w:r w:rsidRPr="002F4152">
        <w:rPr>
          <w:rFonts w:ascii="Arial" w:hAnsi="Arial" w:cs="Arial"/>
        </w:rPr>
        <w:t>Câte 1 punct pentru fiecare răspuns corect.</w:t>
      </w:r>
    </w:p>
    <w:p w:rsidR="009B0FCE" w:rsidRDefault="009B0FCE"/>
    <w:sectPr w:rsidR="009B0FCE" w:rsidSect="006B23E6">
      <w:headerReference w:type="default" r:id="rId8"/>
      <w:footerReference w:type="default" r:id="rId9"/>
      <w:pgSz w:w="11907" w:h="16840" w:code="9"/>
      <w:pgMar w:top="1008" w:right="1275" w:bottom="1138" w:left="1276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4320" w:rsidRDefault="00DD4320" w:rsidP="006B23E6">
      <w:pPr>
        <w:spacing w:after="0" w:line="240" w:lineRule="auto"/>
      </w:pPr>
      <w:r>
        <w:separator/>
      </w:r>
    </w:p>
  </w:endnote>
  <w:endnote w:type="continuationSeparator" w:id="0">
    <w:p w:rsidR="00DD4320" w:rsidRDefault="00DD4320" w:rsidP="006B23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539302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B23E6" w:rsidRDefault="006B23E6">
        <w:pPr>
          <w:pStyle w:val="Subsol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F0F7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B23E6" w:rsidRPr="00594129" w:rsidRDefault="006B23E6" w:rsidP="006B23E6">
    <w:pPr>
      <w:pStyle w:val="Subsol"/>
      <w:pBdr>
        <w:top w:val="single" w:sz="4" w:space="1" w:color="auto"/>
      </w:pBdr>
      <w:ind w:right="360"/>
      <w:rPr>
        <w:sz w:val="16"/>
        <w:szCs w:val="16"/>
      </w:rPr>
    </w:pPr>
    <w:r w:rsidRPr="00594129">
      <w:rPr>
        <w:sz w:val="16"/>
        <w:szCs w:val="16"/>
      </w:rPr>
      <w:t>Educaţie tehnologică – clasa a V</w:t>
    </w:r>
    <w:r>
      <w:rPr>
        <w:sz w:val="16"/>
        <w:szCs w:val="16"/>
      </w:rPr>
      <w:t>I</w:t>
    </w:r>
    <w:r w:rsidRPr="00594129">
      <w:rPr>
        <w:sz w:val="16"/>
        <w:szCs w:val="16"/>
      </w:rPr>
      <w:t>-a</w:t>
    </w:r>
  </w:p>
  <w:p w:rsidR="006B23E6" w:rsidRDefault="006B23E6" w:rsidP="006B23E6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4320" w:rsidRDefault="00DD4320" w:rsidP="006B23E6">
      <w:pPr>
        <w:spacing w:after="0" w:line="240" w:lineRule="auto"/>
      </w:pPr>
      <w:r>
        <w:separator/>
      </w:r>
    </w:p>
  </w:footnote>
  <w:footnote w:type="continuationSeparator" w:id="0">
    <w:p w:rsidR="00DD4320" w:rsidRDefault="00DD4320" w:rsidP="006B23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23E6" w:rsidRDefault="006B23E6" w:rsidP="006B23E6">
    <w:pPr>
      <w:pStyle w:val="Antet"/>
      <w:jc w:val="center"/>
      <w:rPr>
        <w:sz w:val="16"/>
      </w:rPr>
    </w:pPr>
    <w:r>
      <w:rPr>
        <w:sz w:val="16"/>
      </w:rPr>
      <w:t xml:space="preserve">Inspectoratul Școlar Județean </w:t>
    </w:r>
    <w:r w:rsidR="00B147A9">
      <w:rPr>
        <w:sz w:val="16"/>
      </w:rPr>
      <w:t>ARAD</w:t>
    </w:r>
  </w:p>
  <w:p w:rsidR="006B23E6" w:rsidRDefault="006B23E6" w:rsidP="006B23E6">
    <w:pPr>
      <w:pStyle w:val="Antet"/>
      <w:pBdr>
        <w:bottom w:val="single" w:sz="6" w:space="1" w:color="auto"/>
      </w:pBdr>
      <w:jc w:val="center"/>
      <w:rPr>
        <w:sz w:val="16"/>
      </w:rPr>
    </w:pPr>
    <w:r>
      <w:rPr>
        <w:sz w:val="16"/>
      </w:rPr>
      <w:t xml:space="preserve">Barem  pentru – Etapa județeană  a Olimpiadelor la disciplinele din aria curriculară “Tehnologii” </w:t>
    </w:r>
  </w:p>
  <w:p w:rsidR="005F0F73" w:rsidRDefault="005F0F73" w:rsidP="006B23E6">
    <w:pPr>
      <w:pStyle w:val="Antet"/>
      <w:pBdr>
        <w:bottom w:val="single" w:sz="6" w:space="1" w:color="auto"/>
      </w:pBdr>
      <w:jc w:val="center"/>
    </w:pPr>
    <w:r>
      <w:rPr>
        <w:sz w:val="16"/>
      </w:rPr>
      <w:t>25.02.2017</w:t>
    </w:r>
  </w:p>
  <w:p w:rsidR="006B23E6" w:rsidRDefault="006B23E6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0ED35F7B"/>
    <w:multiLevelType w:val="hybridMultilevel"/>
    <w:tmpl w:val="FEAE10B8"/>
    <w:lvl w:ilvl="0" w:tplc="C700FB6C">
      <w:start w:val="1"/>
      <w:numFmt w:val="upperLetter"/>
      <w:lvlText w:val="%1."/>
      <w:lvlJc w:val="left"/>
      <w:pPr>
        <w:ind w:left="8760" w:hanging="840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1C3559"/>
    <w:multiLevelType w:val="hybridMultilevel"/>
    <w:tmpl w:val="AD56475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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3E6"/>
    <w:rsid w:val="0029580D"/>
    <w:rsid w:val="003B776C"/>
    <w:rsid w:val="004154B4"/>
    <w:rsid w:val="005F0F73"/>
    <w:rsid w:val="006B23E6"/>
    <w:rsid w:val="00745AB5"/>
    <w:rsid w:val="007F44B8"/>
    <w:rsid w:val="00954D64"/>
    <w:rsid w:val="009B0FCE"/>
    <w:rsid w:val="00AB153A"/>
    <w:rsid w:val="00B147A9"/>
    <w:rsid w:val="00BF4908"/>
    <w:rsid w:val="00C92977"/>
    <w:rsid w:val="00DD4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23E6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ro-RO" w:eastAsia="ro-RO"/>
    </w:rPr>
  </w:style>
  <w:style w:type="paragraph" w:styleId="Titlu1">
    <w:name w:val="heading 1"/>
    <w:basedOn w:val="Normal"/>
    <w:next w:val="Normal"/>
    <w:link w:val="Titlu1Caracter"/>
    <w:uiPriority w:val="9"/>
    <w:qFormat/>
    <w:rsid w:val="006B23E6"/>
    <w:pPr>
      <w:keepNext/>
      <w:spacing w:after="0" w:line="240" w:lineRule="auto"/>
      <w:outlineLvl w:val="0"/>
    </w:pPr>
    <w:rPr>
      <w:rFonts w:ascii="Arial" w:eastAsia="Times New Roman" w:hAnsi="Arial" w:cs="Times New Roman"/>
      <w:b/>
      <w:szCs w:val="20"/>
      <w:lang w:eastAsia="en-US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6B23E6"/>
    <w:pPr>
      <w:keepNext/>
      <w:spacing w:after="0" w:line="240" w:lineRule="auto"/>
      <w:ind w:left="720" w:firstLine="720"/>
      <w:outlineLvl w:val="1"/>
    </w:pPr>
    <w:rPr>
      <w:rFonts w:ascii="Arial" w:eastAsia="Times New Roman" w:hAnsi="Arial" w:cs="Times New Roman"/>
      <w:b/>
      <w:szCs w:val="20"/>
      <w:lang w:eastAsia="en-US"/>
    </w:rPr>
  </w:style>
  <w:style w:type="paragraph" w:styleId="Titlu3">
    <w:name w:val="heading 3"/>
    <w:basedOn w:val="Normal"/>
    <w:next w:val="Normal"/>
    <w:link w:val="Titlu3Caracter"/>
    <w:uiPriority w:val="9"/>
    <w:unhideWhenUsed/>
    <w:qFormat/>
    <w:rsid w:val="006B23E6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0"/>
      <w:lang w:eastAsia="en-US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6B23E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lu6">
    <w:name w:val="heading 6"/>
    <w:basedOn w:val="Normal"/>
    <w:next w:val="Normal"/>
    <w:link w:val="Titlu6Caracter"/>
    <w:uiPriority w:val="9"/>
    <w:unhideWhenUsed/>
    <w:qFormat/>
    <w:rsid w:val="006B23E6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0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6B23E6"/>
    <w:rPr>
      <w:rFonts w:ascii="Arial" w:hAnsi="Arial"/>
      <w:b/>
      <w:sz w:val="22"/>
      <w:lang w:val="ro-RO"/>
    </w:rPr>
  </w:style>
  <w:style w:type="character" w:customStyle="1" w:styleId="Titlu2Caracter">
    <w:name w:val="Titlu 2 Caracter"/>
    <w:basedOn w:val="Fontdeparagrafimplicit"/>
    <w:link w:val="Titlu2"/>
    <w:uiPriority w:val="9"/>
    <w:rsid w:val="006B23E6"/>
    <w:rPr>
      <w:rFonts w:ascii="Arial" w:hAnsi="Arial"/>
      <w:b/>
      <w:sz w:val="22"/>
      <w:lang w:val="ro-RO"/>
    </w:rPr>
  </w:style>
  <w:style w:type="character" w:customStyle="1" w:styleId="Titlu3Caracter">
    <w:name w:val="Titlu 3 Caracter"/>
    <w:basedOn w:val="Fontdeparagrafimplicit"/>
    <w:link w:val="Titlu3"/>
    <w:uiPriority w:val="9"/>
    <w:rsid w:val="006B23E6"/>
    <w:rPr>
      <w:rFonts w:asciiTheme="majorHAnsi" w:eastAsiaTheme="majorEastAsia" w:hAnsiTheme="majorHAnsi" w:cstheme="majorBidi"/>
      <w:b/>
      <w:bCs/>
      <w:color w:val="4F81BD" w:themeColor="accent1"/>
      <w:sz w:val="22"/>
      <w:lang w:val="ro-RO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6B23E6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ro-RO" w:eastAsia="ro-RO"/>
    </w:rPr>
  </w:style>
  <w:style w:type="character" w:customStyle="1" w:styleId="Titlu6Caracter">
    <w:name w:val="Titlu 6 Caracter"/>
    <w:basedOn w:val="Fontdeparagrafimplicit"/>
    <w:link w:val="Titlu6"/>
    <w:uiPriority w:val="9"/>
    <w:rsid w:val="006B23E6"/>
    <w:rPr>
      <w:rFonts w:asciiTheme="majorHAnsi" w:eastAsiaTheme="majorEastAsia" w:hAnsiTheme="majorHAnsi" w:cstheme="majorBidi"/>
      <w:i/>
      <w:iCs/>
      <w:color w:val="243F60" w:themeColor="accent1" w:themeShade="7F"/>
      <w:sz w:val="22"/>
      <w:lang w:val="ro-RO"/>
    </w:rPr>
  </w:style>
  <w:style w:type="paragraph" w:styleId="Listparagraf">
    <w:name w:val="List Paragraph"/>
    <w:basedOn w:val="Normal"/>
    <w:qFormat/>
    <w:rsid w:val="006B23E6"/>
    <w:pPr>
      <w:spacing w:after="0" w:line="240" w:lineRule="auto"/>
      <w:ind w:left="720"/>
      <w:contextualSpacing/>
    </w:pPr>
    <w:rPr>
      <w:rFonts w:ascii="Arial" w:eastAsia="Times New Roman" w:hAnsi="Arial" w:cs="Times New Roman"/>
      <w:szCs w:val="20"/>
      <w:lang w:eastAsia="en-US"/>
    </w:rPr>
  </w:style>
  <w:style w:type="paragraph" w:styleId="Antet">
    <w:name w:val="header"/>
    <w:basedOn w:val="Normal"/>
    <w:link w:val="AntetCaracter"/>
    <w:unhideWhenUsed/>
    <w:rsid w:val="006B23E6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Cs w:val="20"/>
      <w:lang w:eastAsia="en-US"/>
    </w:rPr>
  </w:style>
  <w:style w:type="character" w:customStyle="1" w:styleId="AntetCaracter">
    <w:name w:val="Antet Caracter"/>
    <w:basedOn w:val="Fontdeparagrafimplicit"/>
    <w:link w:val="Antet"/>
    <w:rsid w:val="006B23E6"/>
    <w:rPr>
      <w:rFonts w:ascii="Arial" w:hAnsi="Arial"/>
      <w:sz w:val="22"/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6B23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6B23E6"/>
    <w:rPr>
      <w:rFonts w:asciiTheme="minorHAnsi" w:eastAsiaTheme="minorEastAsia" w:hAnsiTheme="minorHAnsi" w:cstheme="minorBidi"/>
      <w:sz w:val="22"/>
      <w:szCs w:val="22"/>
      <w:lang w:val="ro-RO"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23E6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ro-RO" w:eastAsia="ro-RO"/>
    </w:rPr>
  </w:style>
  <w:style w:type="paragraph" w:styleId="Titlu1">
    <w:name w:val="heading 1"/>
    <w:basedOn w:val="Normal"/>
    <w:next w:val="Normal"/>
    <w:link w:val="Titlu1Caracter"/>
    <w:uiPriority w:val="9"/>
    <w:qFormat/>
    <w:rsid w:val="006B23E6"/>
    <w:pPr>
      <w:keepNext/>
      <w:spacing w:after="0" w:line="240" w:lineRule="auto"/>
      <w:outlineLvl w:val="0"/>
    </w:pPr>
    <w:rPr>
      <w:rFonts w:ascii="Arial" w:eastAsia="Times New Roman" w:hAnsi="Arial" w:cs="Times New Roman"/>
      <w:b/>
      <w:szCs w:val="20"/>
      <w:lang w:eastAsia="en-US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6B23E6"/>
    <w:pPr>
      <w:keepNext/>
      <w:spacing w:after="0" w:line="240" w:lineRule="auto"/>
      <w:ind w:left="720" w:firstLine="720"/>
      <w:outlineLvl w:val="1"/>
    </w:pPr>
    <w:rPr>
      <w:rFonts w:ascii="Arial" w:eastAsia="Times New Roman" w:hAnsi="Arial" w:cs="Times New Roman"/>
      <w:b/>
      <w:szCs w:val="20"/>
      <w:lang w:eastAsia="en-US"/>
    </w:rPr>
  </w:style>
  <w:style w:type="paragraph" w:styleId="Titlu3">
    <w:name w:val="heading 3"/>
    <w:basedOn w:val="Normal"/>
    <w:next w:val="Normal"/>
    <w:link w:val="Titlu3Caracter"/>
    <w:uiPriority w:val="9"/>
    <w:unhideWhenUsed/>
    <w:qFormat/>
    <w:rsid w:val="006B23E6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0"/>
      <w:lang w:eastAsia="en-US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6B23E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lu6">
    <w:name w:val="heading 6"/>
    <w:basedOn w:val="Normal"/>
    <w:next w:val="Normal"/>
    <w:link w:val="Titlu6Caracter"/>
    <w:uiPriority w:val="9"/>
    <w:unhideWhenUsed/>
    <w:qFormat/>
    <w:rsid w:val="006B23E6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0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6B23E6"/>
    <w:rPr>
      <w:rFonts w:ascii="Arial" w:hAnsi="Arial"/>
      <w:b/>
      <w:sz w:val="22"/>
      <w:lang w:val="ro-RO"/>
    </w:rPr>
  </w:style>
  <w:style w:type="character" w:customStyle="1" w:styleId="Titlu2Caracter">
    <w:name w:val="Titlu 2 Caracter"/>
    <w:basedOn w:val="Fontdeparagrafimplicit"/>
    <w:link w:val="Titlu2"/>
    <w:uiPriority w:val="9"/>
    <w:rsid w:val="006B23E6"/>
    <w:rPr>
      <w:rFonts w:ascii="Arial" w:hAnsi="Arial"/>
      <w:b/>
      <w:sz w:val="22"/>
      <w:lang w:val="ro-RO"/>
    </w:rPr>
  </w:style>
  <w:style w:type="character" w:customStyle="1" w:styleId="Titlu3Caracter">
    <w:name w:val="Titlu 3 Caracter"/>
    <w:basedOn w:val="Fontdeparagrafimplicit"/>
    <w:link w:val="Titlu3"/>
    <w:uiPriority w:val="9"/>
    <w:rsid w:val="006B23E6"/>
    <w:rPr>
      <w:rFonts w:asciiTheme="majorHAnsi" w:eastAsiaTheme="majorEastAsia" w:hAnsiTheme="majorHAnsi" w:cstheme="majorBidi"/>
      <w:b/>
      <w:bCs/>
      <w:color w:val="4F81BD" w:themeColor="accent1"/>
      <w:sz w:val="22"/>
      <w:lang w:val="ro-RO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6B23E6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ro-RO" w:eastAsia="ro-RO"/>
    </w:rPr>
  </w:style>
  <w:style w:type="character" w:customStyle="1" w:styleId="Titlu6Caracter">
    <w:name w:val="Titlu 6 Caracter"/>
    <w:basedOn w:val="Fontdeparagrafimplicit"/>
    <w:link w:val="Titlu6"/>
    <w:uiPriority w:val="9"/>
    <w:rsid w:val="006B23E6"/>
    <w:rPr>
      <w:rFonts w:asciiTheme="majorHAnsi" w:eastAsiaTheme="majorEastAsia" w:hAnsiTheme="majorHAnsi" w:cstheme="majorBidi"/>
      <w:i/>
      <w:iCs/>
      <w:color w:val="243F60" w:themeColor="accent1" w:themeShade="7F"/>
      <w:sz w:val="22"/>
      <w:lang w:val="ro-RO"/>
    </w:rPr>
  </w:style>
  <w:style w:type="paragraph" w:styleId="Listparagraf">
    <w:name w:val="List Paragraph"/>
    <w:basedOn w:val="Normal"/>
    <w:qFormat/>
    <w:rsid w:val="006B23E6"/>
    <w:pPr>
      <w:spacing w:after="0" w:line="240" w:lineRule="auto"/>
      <w:ind w:left="720"/>
      <w:contextualSpacing/>
    </w:pPr>
    <w:rPr>
      <w:rFonts w:ascii="Arial" w:eastAsia="Times New Roman" w:hAnsi="Arial" w:cs="Times New Roman"/>
      <w:szCs w:val="20"/>
      <w:lang w:eastAsia="en-US"/>
    </w:rPr>
  </w:style>
  <w:style w:type="paragraph" w:styleId="Antet">
    <w:name w:val="header"/>
    <w:basedOn w:val="Normal"/>
    <w:link w:val="AntetCaracter"/>
    <w:unhideWhenUsed/>
    <w:rsid w:val="006B23E6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Cs w:val="20"/>
      <w:lang w:eastAsia="en-US"/>
    </w:rPr>
  </w:style>
  <w:style w:type="character" w:customStyle="1" w:styleId="AntetCaracter">
    <w:name w:val="Antet Caracter"/>
    <w:basedOn w:val="Fontdeparagrafimplicit"/>
    <w:link w:val="Antet"/>
    <w:rsid w:val="006B23E6"/>
    <w:rPr>
      <w:rFonts w:ascii="Arial" w:hAnsi="Arial"/>
      <w:sz w:val="22"/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6B23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6B23E6"/>
    <w:rPr>
      <w:rFonts w:asciiTheme="minorHAnsi" w:eastAsiaTheme="minorEastAsia" w:hAnsiTheme="minorHAnsi" w:cstheme="minorBidi"/>
      <w:sz w:val="22"/>
      <w:szCs w:val="22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531</Words>
  <Characters>3080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TAMASAN</cp:lastModifiedBy>
  <cp:revision>6</cp:revision>
  <dcterms:created xsi:type="dcterms:W3CDTF">2017-02-10T07:11:00Z</dcterms:created>
  <dcterms:modified xsi:type="dcterms:W3CDTF">2017-02-22T11:45:00Z</dcterms:modified>
</cp:coreProperties>
</file>